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1Light"/>
        <w:tblpPr w:leftFromText="180" w:rightFromText="180" w:vertAnchor="page" w:horzAnchor="margin" w:tblpXSpec="center" w:tblpY="1471"/>
        <w:tblW w:w="16092" w:type="dxa"/>
        <w:tblLook w:val="04A0" w:firstRow="1" w:lastRow="0" w:firstColumn="1" w:lastColumn="0" w:noHBand="0" w:noVBand="1"/>
      </w:tblPr>
      <w:tblGrid>
        <w:gridCol w:w="4023"/>
        <w:gridCol w:w="4023"/>
        <w:gridCol w:w="4023"/>
        <w:gridCol w:w="4023"/>
      </w:tblGrid>
      <w:tr w:rsidR="00C9279E" w:rsidTr="00BD1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3" w:type="dxa"/>
          </w:tcPr>
          <w:p w:rsidR="00C9279E" w:rsidRPr="00C9279E" w:rsidRDefault="00C9279E" w:rsidP="00BD19D1">
            <w:pPr>
              <w:rPr>
                <w:rFonts w:ascii="Century Gothic" w:hAnsi="Century Gothic"/>
                <w:sz w:val="24"/>
              </w:rPr>
            </w:pPr>
            <w:bookmarkStart w:id="0" w:name="_GoBack"/>
            <w:bookmarkEnd w:id="0"/>
            <w:r>
              <w:rPr>
                <w:rFonts w:ascii="Century Gothic" w:hAnsi="Century Gothic"/>
                <w:sz w:val="24"/>
              </w:rPr>
              <w:t xml:space="preserve">Function </w:t>
            </w:r>
          </w:p>
        </w:tc>
        <w:tc>
          <w:tcPr>
            <w:tcW w:w="4023" w:type="dxa"/>
          </w:tcPr>
          <w:p w:rsidR="00C9279E" w:rsidRPr="00C9279E" w:rsidRDefault="00C9279E" w:rsidP="00BD19D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It provides…</w:t>
            </w:r>
          </w:p>
        </w:tc>
        <w:tc>
          <w:tcPr>
            <w:tcW w:w="4023" w:type="dxa"/>
          </w:tcPr>
          <w:p w:rsidR="00C9279E" w:rsidRPr="00C9279E" w:rsidRDefault="00C9279E" w:rsidP="00BD19D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It can happen… </w:t>
            </w:r>
          </w:p>
        </w:tc>
        <w:tc>
          <w:tcPr>
            <w:tcW w:w="4023" w:type="dxa"/>
          </w:tcPr>
          <w:p w:rsidR="00C9279E" w:rsidRPr="00C9279E" w:rsidRDefault="00C9279E" w:rsidP="00BD19D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consequence can be…</w:t>
            </w:r>
          </w:p>
        </w:tc>
      </w:tr>
      <w:tr w:rsidR="00C9279E" w:rsidTr="00BD19D1">
        <w:trPr>
          <w:trHeight w:val="1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3" w:type="dxa"/>
          </w:tcPr>
          <w:p w:rsidR="00C9279E" w:rsidRPr="005F0844" w:rsidRDefault="00C9279E" w:rsidP="00BD19D1">
            <w:pPr>
              <w:rPr>
                <w:rFonts w:ascii="Century Gothic" w:hAnsi="Century Gothic"/>
                <w:color w:val="538135" w:themeColor="accent6" w:themeShade="BF"/>
                <w:sz w:val="32"/>
              </w:rPr>
            </w:pPr>
            <w:r w:rsidRPr="005F0844">
              <w:rPr>
                <w:rFonts w:ascii="Century Gothic" w:hAnsi="Century Gothic"/>
                <w:color w:val="538135" w:themeColor="accent6" w:themeShade="BF"/>
                <w:sz w:val="32"/>
              </w:rPr>
              <w:t>Sensory</w:t>
            </w:r>
          </w:p>
        </w:tc>
        <w:tc>
          <w:tcPr>
            <w:tcW w:w="4023" w:type="dxa"/>
          </w:tcPr>
          <w:p w:rsidR="00C9279E" w:rsidRPr="00C9279E" w:rsidRDefault="004C0D7F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Input to one or more of my sensory perceptual pathways. This behaviour may provide internal sensation that is pleasing to me or reduce an adverse sensation. </w:t>
            </w:r>
          </w:p>
        </w:tc>
        <w:tc>
          <w:tcPr>
            <w:tcW w:w="4023" w:type="dxa"/>
          </w:tcPr>
          <w:p w:rsidR="00C9279E" w:rsidRPr="00C9279E" w:rsidRDefault="004C0D7F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At any time and</w:t>
            </w:r>
            <w:r w:rsidR="00393F38">
              <w:rPr>
                <w:rFonts w:ascii="Century Gothic" w:hAnsi="Century Gothic"/>
                <w:sz w:val="24"/>
              </w:rPr>
              <w:t xml:space="preserve"> across settings. I will often still engage in this behaviour when I am on my own. </w:t>
            </w:r>
          </w:p>
        </w:tc>
        <w:tc>
          <w:tcPr>
            <w:tcW w:w="4023" w:type="dxa"/>
          </w:tcPr>
          <w:p w:rsidR="00C9279E" w:rsidRPr="00C9279E" w:rsidRDefault="00BE3D30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</w:t>
            </w:r>
            <w:r w:rsidR="004F3BF1">
              <w:rPr>
                <w:rFonts w:ascii="Century Gothic" w:hAnsi="Century Gothic"/>
                <w:sz w:val="24"/>
              </w:rPr>
              <w:t>erson specific and likely to</w:t>
            </w:r>
            <w:r w:rsidR="00393F38">
              <w:rPr>
                <w:rFonts w:ascii="Century Gothic" w:hAnsi="Century Gothic"/>
                <w:sz w:val="24"/>
              </w:rPr>
              <w:t xml:space="preserve"> be positively reinforce</w:t>
            </w:r>
            <w:r w:rsidR="00F061C2">
              <w:rPr>
                <w:rFonts w:ascii="Century Gothic" w:hAnsi="Century Gothic"/>
                <w:sz w:val="24"/>
              </w:rPr>
              <w:t>d</w:t>
            </w:r>
            <w:r w:rsidR="00393F38">
              <w:rPr>
                <w:rFonts w:ascii="Century Gothic" w:hAnsi="Century Gothic"/>
                <w:sz w:val="24"/>
              </w:rPr>
              <w:t xml:space="preserve"> by the </w:t>
            </w:r>
            <w:r w:rsidR="00F061C2">
              <w:rPr>
                <w:rFonts w:ascii="Century Gothic" w:hAnsi="Century Gothic"/>
                <w:sz w:val="24"/>
              </w:rPr>
              <w:t xml:space="preserve">feedback it provides me. </w:t>
            </w:r>
          </w:p>
        </w:tc>
      </w:tr>
      <w:tr w:rsidR="00C9279E" w:rsidTr="00BD19D1">
        <w:trPr>
          <w:trHeight w:val="1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3" w:type="dxa"/>
          </w:tcPr>
          <w:p w:rsidR="00C9279E" w:rsidRPr="005F0844" w:rsidRDefault="00C9279E" w:rsidP="00BD19D1">
            <w:pPr>
              <w:rPr>
                <w:rFonts w:ascii="Century Gothic" w:hAnsi="Century Gothic"/>
                <w:sz w:val="32"/>
              </w:rPr>
            </w:pPr>
            <w:r w:rsidRPr="005F0844">
              <w:rPr>
                <w:rFonts w:ascii="Century Gothic" w:hAnsi="Century Gothic"/>
                <w:color w:val="2F5496" w:themeColor="accent5" w:themeShade="BF"/>
                <w:sz w:val="32"/>
              </w:rPr>
              <w:t xml:space="preserve">Escape </w:t>
            </w:r>
          </w:p>
        </w:tc>
        <w:tc>
          <w:tcPr>
            <w:tcW w:w="4023" w:type="dxa"/>
          </w:tcPr>
          <w:p w:rsidR="00C9279E" w:rsidRPr="00C9279E" w:rsidRDefault="004F3BF1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The removal or avoidance of an undesired demand, activity, interaction, situation or environment.</w:t>
            </w:r>
          </w:p>
        </w:tc>
        <w:tc>
          <w:tcPr>
            <w:tcW w:w="4023" w:type="dxa"/>
          </w:tcPr>
          <w:p w:rsidR="00C9279E" w:rsidRPr="00C9279E" w:rsidRDefault="004F3BF1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When a demand, activity, interaction, situation or environment is under/ over stimulating or I perceive th</w:t>
            </w:r>
            <w:r w:rsidR="00BE3D30">
              <w:rPr>
                <w:rFonts w:ascii="Century Gothic" w:hAnsi="Century Gothic"/>
                <w:sz w:val="24"/>
              </w:rPr>
              <w:t xml:space="preserve">ere to be a threat to my safety. </w:t>
            </w:r>
          </w:p>
        </w:tc>
        <w:tc>
          <w:tcPr>
            <w:tcW w:w="4023" w:type="dxa"/>
          </w:tcPr>
          <w:p w:rsidR="00C9279E" w:rsidRPr="00C9279E" w:rsidRDefault="00BE3D30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Avoidance or change of the </w:t>
            </w:r>
            <w:r w:rsidR="00345692">
              <w:rPr>
                <w:rFonts w:ascii="Century Gothic" w:hAnsi="Century Gothic"/>
                <w:sz w:val="24"/>
              </w:rPr>
              <w:t xml:space="preserve">initial </w:t>
            </w:r>
            <w:r>
              <w:rPr>
                <w:rFonts w:ascii="Century Gothic" w:hAnsi="Century Gothic"/>
                <w:sz w:val="24"/>
              </w:rPr>
              <w:t xml:space="preserve">demand, activity, interaction, situation or environment. </w:t>
            </w:r>
          </w:p>
        </w:tc>
      </w:tr>
      <w:tr w:rsidR="00C9279E" w:rsidTr="00BD19D1">
        <w:trPr>
          <w:trHeight w:val="1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3" w:type="dxa"/>
          </w:tcPr>
          <w:p w:rsidR="00C9279E" w:rsidRPr="005F0844" w:rsidRDefault="00C9279E" w:rsidP="00BD19D1">
            <w:pPr>
              <w:rPr>
                <w:rFonts w:ascii="Century Gothic" w:hAnsi="Century Gothic"/>
                <w:sz w:val="32"/>
              </w:rPr>
            </w:pPr>
            <w:r w:rsidRPr="005F0844">
              <w:rPr>
                <w:rFonts w:ascii="Century Gothic" w:hAnsi="Century Gothic"/>
                <w:color w:val="C45911" w:themeColor="accent2" w:themeShade="BF"/>
                <w:sz w:val="32"/>
              </w:rPr>
              <w:t xml:space="preserve">Attention/ Connection </w:t>
            </w:r>
          </w:p>
        </w:tc>
        <w:tc>
          <w:tcPr>
            <w:tcW w:w="4023" w:type="dxa"/>
          </w:tcPr>
          <w:p w:rsidR="00C9279E" w:rsidRPr="00C9279E" w:rsidRDefault="00345692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Access to the interaction</w:t>
            </w:r>
            <w:r w:rsidR="002140CB">
              <w:rPr>
                <w:rFonts w:ascii="Century Gothic" w:hAnsi="Century Gothic"/>
                <w:sz w:val="24"/>
              </w:rPr>
              <w:t xml:space="preserve"> and connection I am seeking. Please consider my communication as a potential unmet need so I may not be concerned whether these interactions are perceived to be ‘unsocial’, ‘anti-social’ or ‘prosocial’. </w:t>
            </w:r>
          </w:p>
        </w:tc>
        <w:tc>
          <w:tcPr>
            <w:tcW w:w="4023" w:type="dxa"/>
          </w:tcPr>
          <w:p w:rsidR="00C9279E" w:rsidRPr="00C9279E" w:rsidRDefault="002140CB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When</w:t>
            </w:r>
            <w:r w:rsidR="00F04EC6">
              <w:rPr>
                <w:rFonts w:ascii="Century Gothic" w:hAnsi="Century Gothic"/>
                <w:sz w:val="24"/>
              </w:rPr>
              <w:t xml:space="preserve"> an</w:t>
            </w:r>
            <w:r>
              <w:rPr>
                <w:rFonts w:ascii="Century Gothic" w:hAnsi="Century Gothic"/>
                <w:sz w:val="24"/>
              </w:rPr>
              <w:t xml:space="preserve"> </w:t>
            </w:r>
            <w:r w:rsidR="00F04EC6">
              <w:rPr>
                <w:rFonts w:ascii="Century Gothic" w:hAnsi="Century Gothic"/>
                <w:sz w:val="24"/>
              </w:rPr>
              <w:t xml:space="preserve">interaction with someone is desired or needed, usually from a person I consider to be ‘safe’. I would be unlikely to communicate this way when I have chosen to spend time on my own. </w:t>
            </w:r>
          </w:p>
        </w:tc>
        <w:tc>
          <w:tcPr>
            <w:tcW w:w="4023" w:type="dxa"/>
          </w:tcPr>
          <w:p w:rsidR="00C9279E" w:rsidRPr="00C9279E" w:rsidRDefault="00F04EC6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 achieve a form of interaction from another person. I am likely to need to escalate my behaviour </w:t>
            </w:r>
            <w:r w:rsidR="007F2E25">
              <w:rPr>
                <w:rFonts w:ascii="Century Gothic" w:hAnsi="Century Gothic"/>
                <w:sz w:val="24"/>
              </w:rPr>
              <w:t xml:space="preserve">if my need for attention/ connection is not listened to. </w:t>
            </w:r>
          </w:p>
        </w:tc>
      </w:tr>
      <w:tr w:rsidR="00C9279E" w:rsidTr="00BD19D1">
        <w:trPr>
          <w:trHeight w:val="1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3" w:type="dxa"/>
          </w:tcPr>
          <w:p w:rsidR="00C9279E" w:rsidRPr="005F0844" w:rsidRDefault="00C9279E" w:rsidP="00BD19D1">
            <w:pPr>
              <w:rPr>
                <w:rFonts w:ascii="Century Gothic" w:hAnsi="Century Gothic"/>
                <w:sz w:val="32"/>
              </w:rPr>
            </w:pPr>
            <w:r w:rsidRPr="005F0844">
              <w:rPr>
                <w:rFonts w:ascii="Century Gothic" w:hAnsi="Century Gothic"/>
                <w:color w:val="7030A0"/>
                <w:sz w:val="32"/>
              </w:rPr>
              <w:t xml:space="preserve">Tangible </w:t>
            </w:r>
          </w:p>
        </w:tc>
        <w:tc>
          <w:tcPr>
            <w:tcW w:w="4023" w:type="dxa"/>
          </w:tcPr>
          <w:p w:rsidR="00C9279E" w:rsidRPr="00C9279E" w:rsidRDefault="007F2E25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Access to a preferred activity, object or person of desire. </w:t>
            </w:r>
          </w:p>
        </w:tc>
        <w:tc>
          <w:tcPr>
            <w:tcW w:w="4023" w:type="dxa"/>
          </w:tcPr>
          <w:p w:rsidR="00C9279E" w:rsidRPr="00C9279E" w:rsidRDefault="007F2E25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Whenever I would like or need my desired item, activity or person. </w:t>
            </w:r>
          </w:p>
        </w:tc>
        <w:tc>
          <w:tcPr>
            <w:tcW w:w="4023" w:type="dxa"/>
          </w:tcPr>
          <w:p w:rsidR="00C9279E" w:rsidRPr="00C9279E" w:rsidRDefault="007F2E25" w:rsidP="00BD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 successfully obtain access to the tangible preferred item, activity or person. If I do not have access to the tangible thing I would like or need, please ask whether there is a reason why I cannot have it. </w:t>
            </w:r>
          </w:p>
        </w:tc>
      </w:tr>
    </w:tbl>
    <w:p w:rsidR="00703A25" w:rsidRDefault="00703A25" w:rsidP="0043181B">
      <w:pPr>
        <w:spacing w:after="0"/>
      </w:pPr>
    </w:p>
    <w:sectPr w:rsidR="00703A25" w:rsidSect="00C9279E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C5C" w:rsidRDefault="00C82C5C" w:rsidP="005F0844">
      <w:pPr>
        <w:spacing w:after="0" w:line="240" w:lineRule="auto"/>
      </w:pPr>
      <w:r>
        <w:separator/>
      </w:r>
    </w:p>
  </w:endnote>
  <w:endnote w:type="continuationSeparator" w:id="0">
    <w:p w:rsidR="00C82C5C" w:rsidRDefault="00C82C5C" w:rsidP="005F0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C5C" w:rsidRDefault="00C82C5C" w:rsidP="005F0844">
      <w:pPr>
        <w:spacing w:after="0" w:line="240" w:lineRule="auto"/>
      </w:pPr>
      <w:r>
        <w:separator/>
      </w:r>
    </w:p>
  </w:footnote>
  <w:footnote w:type="continuationSeparator" w:id="0">
    <w:p w:rsidR="00C82C5C" w:rsidRDefault="00C82C5C" w:rsidP="005F0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844" w:rsidRDefault="005F0844">
    <w:pPr>
      <w:pStyle w:val="Header"/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-335280</wp:posOffset>
              </wp:positionV>
              <wp:extent cx="2360930" cy="790575"/>
              <wp:effectExtent l="0" t="0" r="17145" b="2857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0844" w:rsidRPr="005F0844" w:rsidRDefault="005F0844" w:rsidP="005F0844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sz w:val="40"/>
                              <w:u w:val="single"/>
                            </w:rPr>
                          </w:pPr>
                          <w:r w:rsidRPr="005F0844">
                            <w:rPr>
                              <w:rFonts w:ascii="Century Gothic" w:hAnsi="Century Gothic"/>
                              <w:b/>
                              <w:color w:val="538135" w:themeColor="accent6" w:themeShade="BF"/>
                              <w:sz w:val="40"/>
                              <w:u w:val="single"/>
                            </w:rPr>
                            <w:t>S</w:t>
                          </w:r>
                          <w:r w:rsidRPr="005F0844">
                            <w:rPr>
                              <w:rFonts w:ascii="Century Gothic" w:hAnsi="Century Gothic"/>
                              <w:b/>
                              <w:color w:val="0070C0"/>
                              <w:sz w:val="40"/>
                              <w:u w:val="single"/>
                            </w:rPr>
                            <w:t>E</w:t>
                          </w:r>
                          <w:r w:rsidRPr="005F0844">
                            <w:rPr>
                              <w:rFonts w:ascii="Century Gothic" w:hAnsi="Century Gothic"/>
                              <w:b/>
                              <w:color w:val="C45911" w:themeColor="accent2" w:themeShade="BF"/>
                              <w:sz w:val="40"/>
                              <w:u w:val="single"/>
                            </w:rPr>
                            <w:t>A</w:t>
                          </w:r>
                          <w:r w:rsidRPr="005F0844">
                            <w:rPr>
                              <w:rFonts w:ascii="Century Gothic" w:hAnsi="Century Gothic"/>
                              <w:b/>
                              <w:color w:val="7030A0"/>
                              <w:sz w:val="40"/>
                              <w:u w:val="single"/>
                            </w:rPr>
                            <w:t>T</w:t>
                          </w:r>
                        </w:p>
                        <w:p w:rsidR="005F0844" w:rsidRPr="005F0844" w:rsidRDefault="005F0844" w:rsidP="005F0844">
                          <w:pPr>
                            <w:jc w:val="center"/>
                            <w:rPr>
                              <w:rFonts w:ascii="Century Gothic" w:hAnsi="Century Gothic"/>
                              <w:sz w:val="28"/>
                            </w:rPr>
                          </w:pPr>
                          <w:r w:rsidRPr="005F0844">
                            <w:rPr>
                              <w:rFonts w:ascii="Century Gothic" w:hAnsi="Century Gothic"/>
                              <w:sz w:val="28"/>
                            </w:rPr>
                            <w:t>Four Functions of Behaviour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6.4pt;width:185.9pt;height:62.25pt;z-index:251659264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" strokecolor="white [3212]">
              <v:textbox>
                <w:txbxContent>
                  <w:p w:rsidR="005F0844" w:rsidRPr="005F0844" w:rsidRDefault="005F0844" w:rsidP="005F0844">
                    <w:pPr>
                      <w:jc w:val="center"/>
                      <w:rPr>
                        <w:rFonts w:ascii="Century Gothic" w:hAnsi="Century Gothic"/>
                        <w:b/>
                        <w:sz w:val="40"/>
                        <w:u w:val="single"/>
                      </w:rPr>
                    </w:pPr>
                    <w:r w:rsidRPr="005F0844">
                      <w:rPr>
                        <w:rFonts w:ascii="Century Gothic" w:hAnsi="Century Gothic"/>
                        <w:b/>
                        <w:color w:val="538135" w:themeColor="accent6" w:themeShade="BF"/>
                        <w:sz w:val="40"/>
                        <w:u w:val="single"/>
                      </w:rPr>
                      <w:t>S</w:t>
                    </w:r>
                    <w:r w:rsidRPr="005F0844">
                      <w:rPr>
                        <w:rFonts w:ascii="Century Gothic" w:hAnsi="Century Gothic"/>
                        <w:b/>
                        <w:color w:val="0070C0"/>
                        <w:sz w:val="40"/>
                        <w:u w:val="single"/>
                      </w:rPr>
                      <w:t>E</w:t>
                    </w:r>
                    <w:r w:rsidRPr="005F0844">
                      <w:rPr>
                        <w:rFonts w:ascii="Century Gothic" w:hAnsi="Century Gothic"/>
                        <w:b/>
                        <w:color w:val="C45911" w:themeColor="accent2" w:themeShade="BF"/>
                        <w:sz w:val="40"/>
                        <w:u w:val="single"/>
                      </w:rPr>
                      <w:t>A</w:t>
                    </w:r>
                    <w:r w:rsidRPr="005F0844">
                      <w:rPr>
                        <w:rFonts w:ascii="Century Gothic" w:hAnsi="Century Gothic"/>
                        <w:b/>
                        <w:color w:val="7030A0"/>
                        <w:sz w:val="40"/>
                        <w:u w:val="single"/>
                      </w:rPr>
                      <w:t>T</w:t>
                    </w:r>
                  </w:p>
                  <w:p w:rsidR="005F0844" w:rsidRPr="005F0844" w:rsidRDefault="005F0844" w:rsidP="005F0844">
                    <w:pPr>
                      <w:jc w:val="center"/>
                      <w:rPr>
                        <w:rFonts w:ascii="Century Gothic" w:hAnsi="Century Gothic"/>
                        <w:sz w:val="28"/>
                      </w:rPr>
                    </w:pPr>
                    <w:r w:rsidRPr="005F0844">
                      <w:rPr>
                        <w:rFonts w:ascii="Century Gothic" w:hAnsi="Century Gothic"/>
                        <w:sz w:val="28"/>
                      </w:rPr>
                      <w:t>Four Functions of Behaviour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79E"/>
    <w:rsid w:val="001B7D85"/>
    <w:rsid w:val="002140CB"/>
    <w:rsid w:val="00221245"/>
    <w:rsid w:val="00345692"/>
    <w:rsid w:val="00393F38"/>
    <w:rsid w:val="0043181B"/>
    <w:rsid w:val="004C0D7F"/>
    <w:rsid w:val="004F3BF1"/>
    <w:rsid w:val="005F0844"/>
    <w:rsid w:val="00703A25"/>
    <w:rsid w:val="007F2E25"/>
    <w:rsid w:val="00BD19D1"/>
    <w:rsid w:val="00BE3D30"/>
    <w:rsid w:val="00C82C5C"/>
    <w:rsid w:val="00C9279E"/>
    <w:rsid w:val="00F04EC6"/>
    <w:rsid w:val="00F061C2"/>
    <w:rsid w:val="00F340A8"/>
    <w:rsid w:val="00F8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EAE89C-1A27-4479-8A34-1A7331F1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4C0D7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5F08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844"/>
  </w:style>
  <w:style w:type="paragraph" w:styleId="Footer">
    <w:name w:val="footer"/>
    <w:basedOn w:val="Normal"/>
    <w:link w:val="FooterChar"/>
    <w:uiPriority w:val="99"/>
    <w:unhideWhenUsed/>
    <w:rsid w:val="005F08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8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Berkshire Council (Schools)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plympton</dc:creator>
  <cp:keywords/>
  <dc:description/>
  <cp:lastModifiedBy>cwhitlock</cp:lastModifiedBy>
  <cp:revision>2</cp:revision>
  <dcterms:created xsi:type="dcterms:W3CDTF">2021-07-12T10:25:00Z</dcterms:created>
  <dcterms:modified xsi:type="dcterms:W3CDTF">2021-07-12T10:25:00Z</dcterms:modified>
</cp:coreProperties>
</file>